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8F" w:rsidRDefault="00E6378F" w:rsidP="001051FF"/>
    <w:p w:rsidR="00E6378F" w:rsidRDefault="00E6378F" w:rsidP="00E6378F">
      <w:pPr>
        <w:ind w:left="426" w:firstLine="0"/>
      </w:pPr>
    </w:p>
    <w:p w:rsidR="00E6378F" w:rsidRDefault="00E6378F" w:rsidP="00E6378F">
      <w:pPr>
        <w:ind w:left="426" w:firstLine="0"/>
        <w:jc w:val="center"/>
      </w:pPr>
      <w:r>
        <w:t>СРС</w:t>
      </w:r>
    </w:p>
    <w:tbl>
      <w:tblPr>
        <w:tblpPr w:leftFromText="180" w:rightFromText="180" w:horzAnchor="margin" w:tblpY="1380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6"/>
      </w:tblGrid>
      <w:tr w:rsidR="003F5151" w:rsidRPr="0047748F" w:rsidTr="00D839C0">
        <w:trPr>
          <w:trHeight w:val="415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материала по теме "Проектирование информационной системы (ИС)"</w:t>
            </w:r>
          </w:p>
        </w:tc>
      </w:tr>
      <w:tr w:rsidR="003F5151" w:rsidRPr="0047748F" w:rsidTr="00D839C0">
        <w:trPr>
          <w:trHeight w:val="339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"Жизненный цикл ИС"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"Основные компоненты технологии проектирования ИС"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"Базовые международные и российские стандарты проектирования ИС"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"Каноническое проектирование ИС"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"Типовое проектирование ИС"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"Установление требований к ИС"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Изучение материала по теме "Методики </w:t>
            </w:r>
            <w:proofErr w:type="spellStart"/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предпроектного</w:t>
            </w:r>
            <w:proofErr w:type="spellEnd"/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обследования предприятий"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"Модели предметной области"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"Функционально-ориентированный подход"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"Диаграммы потоков данных DFD и метод описания процессов IDEF3"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"Состав, содержание и принципы организации информационного обеспечения ИС"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</w:t>
            </w:r>
            <w:proofErr w:type="spellStart"/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"Разработка программно-информационного ядра АИС на основе систем управления базами данных"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"Проектирование документальных БД"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"Проектирование фактографических БД"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"Методы и средства организации метаинформации проекта ИС"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"Методология IDEF1X"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</w:t>
            </w:r>
            <w:proofErr w:type="gramStart"/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Интегрированные</w:t>
            </w:r>
            <w:proofErr w:type="gramEnd"/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ИС"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"Методы разработки удобного программного обеспечения"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Содержание самостоятельной работы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</w:t>
            </w:r>
            <w:proofErr w:type="spellStart"/>
            <w:proofErr w:type="gramStart"/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Объектно</w:t>
            </w:r>
            <w:proofErr w:type="spellEnd"/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ориентированный</w:t>
            </w:r>
            <w:proofErr w:type="gramEnd"/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подход к проектированию"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"Диаграммы этапа анализа системы"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материала по теме "Этап проектирования системы: проектирование интерфейса"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"Этап проектирования системы: диаграммы классов"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"Стандартные методы совместного доступа к базам и программам в сложных информационных системах"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"Современные технологии проектирования ИС единичного применения"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"Инженерия предметной области"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"Инженерия предметной области и объектно-ориентированные методы анализа и проектирования"</w:t>
            </w:r>
          </w:p>
        </w:tc>
      </w:tr>
      <w:tr w:rsidR="003F5151" w:rsidRPr="0047748F" w:rsidTr="00D839C0">
        <w:trPr>
          <w:trHeight w:val="624"/>
        </w:trPr>
        <w:tc>
          <w:tcPr>
            <w:tcW w:w="9376" w:type="dxa"/>
            <w:shd w:val="clear" w:color="auto" w:fill="auto"/>
            <w:hideMark/>
          </w:tcPr>
          <w:p w:rsidR="003F5151" w:rsidRPr="0047748F" w:rsidRDefault="003F5151" w:rsidP="00D839C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77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материала по теме "Моделирование характеристик"</w:t>
            </w:r>
          </w:p>
        </w:tc>
      </w:tr>
    </w:tbl>
    <w:p w:rsidR="00194DD1" w:rsidRDefault="00194DD1" w:rsidP="00E6378F">
      <w:pPr>
        <w:ind w:left="426" w:firstLine="0"/>
        <w:jc w:val="center"/>
      </w:pPr>
    </w:p>
    <w:p w:rsidR="001051FF" w:rsidRDefault="001051FF" w:rsidP="001051FF">
      <w:pPr>
        <w:numPr>
          <w:ilvl w:val="0"/>
          <w:numId w:val="2"/>
        </w:numPr>
        <w:ind w:left="426"/>
      </w:pPr>
      <w:r>
        <w:t>Актуальность и место решаемой задачи информационного обеспечения в предметной области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Проведена разработка требований к программному обеспечению.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Осуществлен анализ существующих решений по автоматизации предметной области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 xml:space="preserve">Осуществлен выбор методологии проектирования информационной системы 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Проведен анализ предметной области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Осуществлен сбор требований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Проведен анализ и моделирование требований (структурный анализ, объектно-ориентированный анализ)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Выполнена спецификация требований или разработано техническое задание проекта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Разработаны требования к аттестации требований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Осуществлено архитектурное проектирование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Осуществлено проектирование пользовательского интерфейса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Проектирование баз данных (концептуальная, логическая, физическая модели, выбор СУБД)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t>Проведено обоснование выбора платформы создания информационной системы</w:t>
      </w:r>
    </w:p>
    <w:p w:rsidR="001051FF" w:rsidRDefault="001051FF" w:rsidP="001051FF">
      <w:pPr>
        <w:numPr>
          <w:ilvl w:val="0"/>
          <w:numId w:val="2"/>
        </w:numPr>
        <w:ind w:left="426"/>
      </w:pPr>
      <w:r>
        <w:lastRenderedPageBreak/>
        <w:t>Выполнено проектирование модулей (объектно-ориентированные модели, функциональные модели)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Анализ и автоматизация задач учета в рекламном бизнесе.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Анализ и автоматизация системы складского учета.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Анализ и моделирование предметной области информационных систем с использованием современных информационных технологий.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Анализ и разработка методик управления информационными сервисами.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Анализ  и применение нормативных методических и производственных документов в процессе проектирования информационных систем.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Анализ методик технико-экономического обоснования проектов по информатизации.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Анализ технологий использования облачных сервисов для бизнес-задач.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Исследование методов интеграции корпоративной информационной системы на платформе облачных технологий.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Исследование бизнес процессов прикладной области и проведение реинжиниринга.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Исследование и применение перспективных методик информационного консалтинга, информационного маркетинга.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Исследование и разработка информационно-программных продуктов для прикладных задач электронного документооборота.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Исследование и разработка эффективных методов управления проектами информатизации предприятий и организаций.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Исследование сферы применения функциональных и технологических стандартов в области создания информационных систем предприятий и организаций.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Обучение и консалтинг по автоматизации и информатизации решения прикладных задач и внедрению информационных систем в прикладных областях.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Организация и управление эксплуатацией информационных систем.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lastRenderedPageBreak/>
        <w:t>Оценка экономической эффективности информационных процессов, информационных систем, а также проектных рисков.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Разработка требований к созданию и развитию информационных систем и их компонентов.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Современные сетевые банковские услуги.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Современные сетевые технологии в рекламе и торговле.</w:t>
      </w:r>
    </w:p>
    <w:p w:rsidR="003F5151" w:rsidRPr="005E06A2" w:rsidRDefault="003F5151" w:rsidP="003F5151">
      <w:pPr>
        <w:pStyle w:val="47"/>
        <w:numPr>
          <w:ilvl w:val="0"/>
          <w:numId w:val="2"/>
        </w:numPr>
        <w:rPr>
          <w:rFonts w:ascii="Times New Roman CYR" w:hAnsi="Times New Roman CYR"/>
          <w:noProof/>
        </w:rPr>
      </w:pPr>
      <w:r w:rsidRPr="005E06A2">
        <w:rPr>
          <w:rFonts w:ascii="Times New Roman CYR" w:hAnsi="Times New Roman CYR"/>
          <w:noProof/>
        </w:rPr>
        <w:t>Теория и методы системного анализа и реинжиниринга прикладных  и информационных процессов.</w:t>
      </w:r>
    </w:p>
    <w:p w:rsidR="003F5151" w:rsidRDefault="003F5151" w:rsidP="003F5151"/>
    <w:p w:rsidR="00F93C54" w:rsidRDefault="003F5151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473"/>
    <w:multiLevelType w:val="hybridMultilevel"/>
    <w:tmpl w:val="46A8E8C6"/>
    <w:lvl w:ilvl="0" w:tplc="751E9AA4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F326D"/>
    <w:multiLevelType w:val="multilevel"/>
    <w:tmpl w:val="23F00A2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sz w:val="28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9212E60"/>
    <w:multiLevelType w:val="hybridMultilevel"/>
    <w:tmpl w:val="A9FE1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1FF"/>
    <w:rsid w:val="001051FF"/>
    <w:rsid w:val="00194DD1"/>
    <w:rsid w:val="00340055"/>
    <w:rsid w:val="003F5151"/>
    <w:rsid w:val="004B59B4"/>
    <w:rsid w:val="004D06A3"/>
    <w:rsid w:val="00875D8C"/>
    <w:rsid w:val="00A35F52"/>
    <w:rsid w:val="00AD39C3"/>
    <w:rsid w:val="00E13D59"/>
    <w:rsid w:val="00E6378F"/>
    <w:rsid w:val="00E82018"/>
    <w:rsid w:val="00F8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FF"/>
    <w:pPr>
      <w:spacing w:before="120"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051FF"/>
    <w:pPr>
      <w:keepNext/>
      <w:keepLines/>
      <w:numPr>
        <w:numId w:val="1"/>
      </w:numPr>
      <w:spacing w:before="240" w:after="60"/>
      <w:ind w:left="431" w:hanging="431"/>
      <w:jc w:val="center"/>
      <w:outlineLvl w:val="0"/>
    </w:pPr>
    <w:rPr>
      <w:rFonts w:eastAsia="Times New Roman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qFormat/>
    <w:rsid w:val="001051FF"/>
    <w:pPr>
      <w:keepNext/>
      <w:keepLines/>
      <w:numPr>
        <w:ilvl w:val="1"/>
        <w:numId w:val="1"/>
      </w:numPr>
      <w:spacing w:before="24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1051FF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1051F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1051F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1051F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051F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FF"/>
    <w:rPr>
      <w:rFonts w:ascii="Times New Roman" w:eastAsia="Times New Roman" w:hAnsi="Times New Roman" w:cs="Times New Roman"/>
      <w:b/>
      <w:bCs/>
      <w:caps/>
      <w:sz w:val="32"/>
      <w:szCs w:val="28"/>
    </w:rPr>
  </w:style>
  <w:style w:type="character" w:customStyle="1" w:styleId="20">
    <w:name w:val="Заголовок 2 Знак"/>
    <w:basedOn w:val="a0"/>
    <w:link w:val="2"/>
    <w:rsid w:val="001051F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rsid w:val="001051FF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60">
    <w:name w:val="Заголовок 6 Знак"/>
    <w:basedOn w:val="a0"/>
    <w:link w:val="6"/>
    <w:uiPriority w:val="9"/>
    <w:rsid w:val="001051FF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rsid w:val="001051FF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rsid w:val="001051F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1F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47">
    <w:name w:val="Стиль47"/>
    <w:basedOn w:val="a"/>
    <w:rsid w:val="003F5151"/>
    <w:pPr>
      <w:keepLines/>
      <w:numPr>
        <w:numId w:val="3"/>
      </w:numPr>
      <w:tabs>
        <w:tab w:val="left" w:pos="993"/>
      </w:tabs>
    </w:pPr>
    <w:rPr>
      <w:rFonts w:eastAsia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736</Words>
  <Characters>4200</Characters>
  <Application>Microsoft Office Word</Application>
  <DocSecurity>0</DocSecurity>
  <Lines>35</Lines>
  <Paragraphs>9</Paragraphs>
  <ScaleCrop>false</ScaleCrop>
  <Company>Bukmop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4</cp:revision>
  <dcterms:created xsi:type="dcterms:W3CDTF">2019-09-28T20:13:00Z</dcterms:created>
  <dcterms:modified xsi:type="dcterms:W3CDTF">2019-09-29T02:40:00Z</dcterms:modified>
</cp:coreProperties>
</file>